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FEC" w14:textId="341407CB" w:rsidR="00DB5572" w:rsidRPr="00DB5572" w:rsidRDefault="00DB5572" w:rsidP="00DB5572">
      <w:pPr>
        <w:spacing w:line="240" w:lineRule="atLeast"/>
        <w:jc w:val="center"/>
        <w:textAlignment w:val="baseline"/>
        <w:outlineLvl w:val="1"/>
        <w:rPr>
          <w:rFonts w:ascii="Oswald" w:eastAsia="Times New Roman" w:hAnsi="Oswald" w:cs="Times New Roman"/>
          <w:color w:val="4D4D4D"/>
          <w:sz w:val="30"/>
          <w:szCs w:val="30"/>
        </w:rPr>
      </w:pPr>
      <w:r w:rsidRPr="00DB5572">
        <w:rPr>
          <w:rFonts w:ascii="Oswald" w:eastAsia="Times New Roman" w:hAnsi="Oswald" w:cs="Times New Roman"/>
          <w:color w:val="4D4D4D"/>
          <w:sz w:val="30"/>
          <w:szCs w:val="30"/>
        </w:rPr>
        <w:t xml:space="preserve">How </w:t>
      </w:r>
      <w:r w:rsidR="00502FC3">
        <w:rPr>
          <w:rFonts w:ascii="Oswald" w:eastAsia="Times New Roman" w:hAnsi="Oswald" w:cs="Times New Roman"/>
          <w:color w:val="4D4D4D"/>
          <w:sz w:val="30"/>
          <w:szCs w:val="30"/>
        </w:rPr>
        <w:t>to</w:t>
      </w:r>
      <w:r w:rsidRPr="00DB5572">
        <w:rPr>
          <w:rFonts w:ascii="Oswald" w:eastAsia="Times New Roman" w:hAnsi="Oswald" w:cs="Times New Roman"/>
          <w:color w:val="4D4D4D"/>
          <w:sz w:val="30"/>
          <w:szCs w:val="30"/>
        </w:rPr>
        <w:t xml:space="preserve"> complete a HEAR Journal</w:t>
      </w:r>
    </w:p>
    <w:p w14:paraId="16E6225B" w14:textId="77777777" w:rsidR="00DB5572" w:rsidRPr="00DB5572" w:rsidRDefault="00DB5572" w:rsidP="00DB5572">
      <w:pPr>
        <w:textAlignment w:val="baseline"/>
        <w:rPr>
          <w:rFonts w:ascii="Lato" w:eastAsia="Times New Roman" w:hAnsi="Lato" w:cs="Times New Roman"/>
          <w:color w:val="4D4D4D"/>
          <w:sz w:val="28"/>
          <w:szCs w:val="28"/>
        </w:rPr>
      </w:pPr>
    </w:p>
    <w:p w14:paraId="75FC0ADF" w14:textId="5C99E4AA"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The acronym </w:t>
      </w:r>
      <w:r w:rsidRPr="00DB5572">
        <w:rPr>
          <w:rFonts w:ascii="Lato" w:eastAsia="Times New Roman" w:hAnsi="Lato" w:cs="Times New Roman"/>
          <w:b/>
          <w:bCs/>
          <w:color w:val="4D4D4D"/>
          <w:sz w:val="28"/>
          <w:szCs w:val="28"/>
          <w:bdr w:val="none" w:sz="0" w:space="0" w:color="auto" w:frame="1"/>
        </w:rPr>
        <w:t>H.E.A.R</w:t>
      </w:r>
      <w:r w:rsidRPr="00DB5572">
        <w:rPr>
          <w:rFonts w:ascii="Lato" w:eastAsia="Times New Roman" w:hAnsi="Lato" w:cs="Times New Roman"/>
          <w:color w:val="4D4D4D"/>
          <w:sz w:val="28"/>
          <w:szCs w:val="28"/>
        </w:rPr>
        <w:t>. stands for </w:t>
      </w:r>
      <w:r w:rsidRPr="00DB5572">
        <w:rPr>
          <w:rFonts w:ascii="Lato" w:eastAsia="Times New Roman" w:hAnsi="Lato" w:cs="Times New Roman"/>
          <w:b/>
          <w:bCs/>
          <w:color w:val="4D4D4D"/>
          <w:sz w:val="28"/>
          <w:szCs w:val="28"/>
          <w:bdr w:val="none" w:sz="0" w:space="0" w:color="auto" w:frame="1"/>
        </w:rPr>
        <w:t>Highlight, Explain, Apply, and Respond</w:t>
      </w:r>
      <w:r w:rsidRPr="00DB5572">
        <w:rPr>
          <w:rFonts w:ascii="Lato" w:eastAsia="Times New Roman" w:hAnsi="Lato" w:cs="Times New Roman"/>
          <w:color w:val="4D4D4D"/>
          <w:sz w:val="28"/>
          <w:szCs w:val="28"/>
        </w:rPr>
        <w:t>. Each of these four steps contributes to creating an atmosphere to hear God speak. After settling on a reading plan and establishing a time for studying God’s Word, you will be ready to H.E.A.R. from God.</w:t>
      </w:r>
    </w:p>
    <w:p w14:paraId="2B0FC684" w14:textId="77777777" w:rsidR="00DB5572" w:rsidRPr="00DB5572" w:rsidRDefault="00DB5572" w:rsidP="00DB5572">
      <w:pPr>
        <w:textAlignment w:val="baseline"/>
        <w:rPr>
          <w:rFonts w:ascii="Lato" w:eastAsia="Times New Roman" w:hAnsi="Lato" w:cs="Times New Roman"/>
          <w:color w:val="4D4D4D"/>
          <w:sz w:val="28"/>
          <w:szCs w:val="28"/>
        </w:rPr>
      </w:pPr>
    </w:p>
    <w:p w14:paraId="6139FA8E" w14:textId="1E66A0AB"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For an illustration, let’s assume that you begin your quiet time in the book of 2 Timothy, and today’s reading is the first chapter of the book. Before reading the text, pause to sincerely ask God to speak to you. It may seem trite, but it is absolutely imperative that we seek God’s guidance in order to understand His Word (1 Corinthians 2:12-14). Every time we open our Bibles, we should pray the simple prayer that David prayed: </w:t>
      </w:r>
      <w:r w:rsidRPr="00DB5572">
        <w:rPr>
          <w:rFonts w:ascii="Lato" w:eastAsia="Times New Roman" w:hAnsi="Lato" w:cs="Times New Roman"/>
          <w:i/>
          <w:iCs/>
          <w:color w:val="4D4D4D"/>
          <w:sz w:val="28"/>
          <w:szCs w:val="28"/>
          <w:bdr w:val="none" w:sz="0" w:space="0" w:color="auto" w:frame="1"/>
        </w:rPr>
        <w:t>“Open my eyes, that I may behold wondrous things out of your law (Word)” </w:t>
      </w:r>
      <w:r w:rsidRPr="00DB5572">
        <w:rPr>
          <w:rFonts w:ascii="Lato" w:eastAsia="Times New Roman" w:hAnsi="Lato" w:cs="Times New Roman"/>
          <w:color w:val="4D4D4D"/>
          <w:sz w:val="28"/>
          <w:szCs w:val="28"/>
        </w:rPr>
        <w:t>(Psalm 119:18).</w:t>
      </w:r>
    </w:p>
    <w:p w14:paraId="108A22D3" w14:textId="77777777" w:rsidR="00DB5572" w:rsidRPr="00DB5572" w:rsidRDefault="00DB5572" w:rsidP="00DB5572">
      <w:pPr>
        <w:textAlignment w:val="baseline"/>
        <w:rPr>
          <w:rFonts w:ascii="Lato" w:eastAsia="Times New Roman" w:hAnsi="Lato" w:cs="Times New Roman"/>
          <w:color w:val="4D4D4D"/>
          <w:sz w:val="28"/>
          <w:szCs w:val="28"/>
        </w:rPr>
      </w:pPr>
    </w:p>
    <w:p w14:paraId="084E0902" w14:textId="6893777E"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After praying for the Holy Spirit’s guidance, open your notebook or journal, and at the top left-hand corner, write the letter H. This exercise will remind you to read with a purpose. In the course of your reading, one or two verses will usually stand out and speak to you. After reading the passage of Scripture, </w:t>
      </w:r>
      <w:r w:rsidR="00120DE1">
        <w:rPr>
          <w:rFonts w:ascii="Lato" w:eastAsia="Times New Roman" w:hAnsi="Lato" w:cs="Times New Roman"/>
          <w:b/>
          <w:bCs/>
          <w:color w:val="4D4D4D"/>
          <w:sz w:val="28"/>
          <w:szCs w:val="28"/>
          <w:bdr w:val="none" w:sz="0" w:space="0" w:color="auto" w:frame="1"/>
        </w:rPr>
        <w:t>HIGHLIGHT</w:t>
      </w:r>
      <w:r w:rsidRPr="00DB5572">
        <w:rPr>
          <w:rFonts w:ascii="Lato" w:eastAsia="Times New Roman" w:hAnsi="Lato" w:cs="Times New Roman"/>
          <w:color w:val="4D4D4D"/>
          <w:sz w:val="28"/>
          <w:szCs w:val="28"/>
        </w:rPr>
        <w:t> each verse that speaks to you by copying it under the letter “H”. Write out the following:</w:t>
      </w:r>
    </w:p>
    <w:p w14:paraId="34BC4906" w14:textId="77777777" w:rsidR="00DB5572" w:rsidRPr="00DB5572" w:rsidRDefault="00DB5572" w:rsidP="00DB5572">
      <w:pPr>
        <w:numPr>
          <w:ilvl w:val="0"/>
          <w:numId w:val="1"/>
        </w:numPr>
        <w:spacing w:line="390" w:lineRule="atLeast"/>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The name of the book</w:t>
      </w:r>
    </w:p>
    <w:p w14:paraId="364A46F8" w14:textId="77777777" w:rsidR="00DB5572" w:rsidRPr="00DB5572" w:rsidRDefault="00DB5572" w:rsidP="00DB5572">
      <w:pPr>
        <w:numPr>
          <w:ilvl w:val="0"/>
          <w:numId w:val="1"/>
        </w:numPr>
        <w:spacing w:line="390" w:lineRule="atLeast"/>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The passage of Scripture</w:t>
      </w:r>
    </w:p>
    <w:p w14:paraId="5A915F20" w14:textId="77777777" w:rsidR="00DB5572" w:rsidRPr="00DB5572" w:rsidRDefault="00DB5572" w:rsidP="00DB5572">
      <w:pPr>
        <w:numPr>
          <w:ilvl w:val="0"/>
          <w:numId w:val="1"/>
        </w:numPr>
        <w:spacing w:line="390" w:lineRule="atLeast"/>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The chapter and verse numbers that especially speak to you</w:t>
      </w:r>
    </w:p>
    <w:p w14:paraId="15FB2FF6" w14:textId="173F7139" w:rsidR="00DB5572" w:rsidRPr="00DB5572" w:rsidRDefault="00DB5572" w:rsidP="00DB5572">
      <w:pPr>
        <w:numPr>
          <w:ilvl w:val="0"/>
          <w:numId w:val="1"/>
        </w:numPr>
        <w:spacing w:line="390" w:lineRule="atLeast"/>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A title to describe the passage</w:t>
      </w:r>
    </w:p>
    <w:p w14:paraId="77E7652E" w14:textId="77777777" w:rsidR="00DB5572" w:rsidRPr="00DB5572" w:rsidRDefault="00DB5572" w:rsidP="00DB5572">
      <w:pPr>
        <w:spacing w:line="390" w:lineRule="atLeast"/>
        <w:ind w:left="720"/>
        <w:textAlignment w:val="baseline"/>
        <w:rPr>
          <w:rFonts w:ascii="Lato" w:eastAsia="Times New Roman" w:hAnsi="Lato" w:cs="Times New Roman"/>
          <w:color w:val="4D4D4D"/>
          <w:sz w:val="28"/>
          <w:szCs w:val="28"/>
        </w:rPr>
      </w:pPr>
    </w:p>
    <w:p w14:paraId="1C318A60" w14:textId="7686C53A"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This practice will make it easier to find the passage when you want to revisit it in the future.</w:t>
      </w:r>
      <w:r>
        <w:rPr>
          <w:rFonts w:ascii="Lato" w:eastAsia="Times New Roman" w:hAnsi="Lato" w:cs="Times New Roman"/>
          <w:color w:val="4D4D4D"/>
          <w:sz w:val="28"/>
          <w:szCs w:val="28"/>
        </w:rPr>
        <w:t xml:space="preserve">  </w:t>
      </w:r>
      <w:r w:rsidRPr="00DB5572">
        <w:rPr>
          <w:rFonts w:ascii="Lato" w:eastAsia="Times New Roman" w:hAnsi="Lato" w:cs="Times New Roman"/>
          <w:color w:val="4D4D4D"/>
          <w:sz w:val="28"/>
          <w:szCs w:val="28"/>
        </w:rPr>
        <w:t>After you have highlighted the passage, write the letter “E” under the previous entry. At this stage, you will </w:t>
      </w:r>
      <w:r w:rsidRPr="00DB5572">
        <w:rPr>
          <w:rFonts w:ascii="Lato" w:eastAsia="Times New Roman" w:hAnsi="Lato" w:cs="Times New Roman"/>
          <w:b/>
          <w:bCs/>
          <w:color w:val="4D4D4D"/>
          <w:sz w:val="28"/>
          <w:szCs w:val="28"/>
          <w:bdr w:val="none" w:sz="0" w:space="0" w:color="auto" w:frame="1"/>
        </w:rPr>
        <w:t>EXPLAIN</w:t>
      </w:r>
      <w:r w:rsidRPr="00DB5572">
        <w:rPr>
          <w:rFonts w:ascii="Lato" w:eastAsia="Times New Roman" w:hAnsi="Lato" w:cs="Times New Roman"/>
          <w:color w:val="4D4D4D"/>
          <w:sz w:val="28"/>
          <w:szCs w:val="28"/>
        </w:rPr>
        <w:t> what the text means. By asking some simple questions, with the help of God’s Spirit, you can understand the meaning of a passage or verse. The next chapter will teach you in detail how to understand the meaning of a passage. Until then, here are a few questions to get you started:</w:t>
      </w:r>
    </w:p>
    <w:p w14:paraId="3972CFE9" w14:textId="77777777" w:rsidR="00DB5572" w:rsidRPr="00DB5572" w:rsidRDefault="00DB5572" w:rsidP="00DB5572">
      <w:pPr>
        <w:textAlignment w:val="baseline"/>
        <w:rPr>
          <w:rFonts w:ascii="Lato" w:eastAsia="Times New Roman" w:hAnsi="Lato" w:cs="Times New Roman"/>
          <w:color w:val="4D4D4D"/>
          <w:sz w:val="28"/>
          <w:szCs w:val="28"/>
        </w:rPr>
      </w:pPr>
    </w:p>
    <w:p w14:paraId="33965234"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Why was this written? </w:t>
      </w:r>
    </w:p>
    <w:p w14:paraId="28DC59C0"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To whom was it originally written?</w:t>
      </w:r>
    </w:p>
    <w:p w14:paraId="286BF1D2"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How does it fit with the verses before and after it?</w:t>
      </w:r>
    </w:p>
    <w:p w14:paraId="5028BB50"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Why did the Holy Spirit include this passage in the book? </w:t>
      </w:r>
    </w:p>
    <w:p w14:paraId="45A6C47A" w14:textId="049F01C1" w:rsidR="00DB5572" w:rsidRPr="00DB5572" w:rsidRDefault="00DB5572" w:rsidP="00DB5572">
      <w:pPr>
        <w:textAlignment w:val="baseline"/>
        <w:rPr>
          <w:rFonts w:ascii="Lato" w:eastAsia="Times New Roman" w:hAnsi="Lato" w:cs="Times New Roman"/>
          <w:b/>
          <w:bCs/>
          <w:color w:val="4D4D4D"/>
          <w:sz w:val="28"/>
          <w:szCs w:val="28"/>
          <w:bdr w:val="none" w:sz="0" w:space="0" w:color="auto" w:frame="1"/>
        </w:rPr>
      </w:pPr>
      <w:r w:rsidRPr="00DB5572">
        <w:rPr>
          <w:rFonts w:ascii="Lato" w:eastAsia="Times New Roman" w:hAnsi="Lato" w:cs="Times New Roman"/>
          <w:b/>
          <w:bCs/>
          <w:color w:val="4D4D4D"/>
          <w:sz w:val="28"/>
          <w:szCs w:val="28"/>
          <w:bdr w:val="none" w:sz="0" w:space="0" w:color="auto" w:frame="1"/>
        </w:rPr>
        <w:t>What is He intending to communicate through this text? </w:t>
      </w:r>
    </w:p>
    <w:p w14:paraId="63130701" w14:textId="77777777" w:rsidR="00DB5572" w:rsidRPr="00DB5572" w:rsidRDefault="00DB5572" w:rsidP="00DB5572">
      <w:pPr>
        <w:textAlignment w:val="baseline"/>
        <w:rPr>
          <w:rFonts w:ascii="Lato" w:eastAsia="Times New Roman" w:hAnsi="Lato" w:cs="Times New Roman"/>
          <w:color w:val="4D4D4D"/>
          <w:sz w:val="28"/>
          <w:szCs w:val="28"/>
        </w:rPr>
      </w:pPr>
    </w:p>
    <w:p w14:paraId="29CC630C" w14:textId="6C008C8C"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At this point, you are beginning the process of discovering the specific and personal word that God has for you from His Word. What is important is that you are engaging the text and wrestling with its meaning.</w:t>
      </w:r>
    </w:p>
    <w:p w14:paraId="6C1CD93B" w14:textId="77777777" w:rsidR="00DB5572" w:rsidRPr="00DB5572" w:rsidRDefault="00DB5572" w:rsidP="00DB5572">
      <w:pPr>
        <w:textAlignment w:val="baseline"/>
        <w:rPr>
          <w:rFonts w:ascii="Lato" w:eastAsia="Times New Roman" w:hAnsi="Lato" w:cs="Times New Roman"/>
          <w:color w:val="4D4D4D"/>
          <w:sz w:val="28"/>
          <w:szCs w:val="28"/>
        </w:rPr>
      </w:pPr>
    </w:p>
    <w:p w14:paraId="21009E53" w14:textId="00742C90"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lastRenderedPageBreak/>
        <w:t>After writing a short summary of what you think the text means, write the letter “A” below the letter “E”. Under the “A”, write the word </w:t>
      </w:r>
      <w:r w:rsidR="00120DE1" w:rsidRPr="00120DE1">
        <w:rPr>
          <w:rFonts w:ascii="Lato" w:eastAsia="Times New Roman" w:hAnsi="Lato" w:cs="Times New Roman"/>
          <w:b/>
          <w:bCs/>
          <w:color w:val="4D4D4D"/>
          <w:sz w:val="28"/>
          <w:szCs w:val="28"/>
        </w:rPr>
        <w:t>APPLY</w:t>
      </w:r>
      <w:r w:rsidRPr="00DB5572">
        <w:rPr>
          <w:rFonts w:ascii="Lato" w:eastAsia="Times New Roman" w:hAnsi="Lato" w:cs="Times New Roman"/>
          <w:color w:val="4D4D4D"/>
          <w:sz w:val="28"/>
          <w:szCs w:val="28"/>
        </w:rPr>
        <w:t>. This application is the heart of the process. Everything you have done so far culminates under this heading. As you have done before, answer a series of questions to uncover the significance of these verses to you personally, questions like:</w:t>
      </w:r>
    </w:p>
    <w:p w14:paraId="462A3757" w14:textId="77777777" w:rsidR="00DB5572" w:rsidRPr="00DB5572" w:rsidRDefault="00DB5572" w:rsidP="00DB5572">
      <w:pPr>
        <w:textAlignment w:val="baseline"/>
        <w:rPr>
          <w:rFonts w:ascii="Lato" w:eastAsia="Times New Roman" w:hAnsi="Lato" w:cs="Times New Roman"/>
          <w:color w:val="4D4D4D"/>
          <w:sz w:val="28"/>
          <w:szCs w:val="28"/>
        </w:rPr>
      </w:pPr>
    </w:p>
    <w:p w14:paraId="2FC69D43"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How can this help me?       </w:t>
      </w:r>
    </w:p>
    <w:p w14:paraId="718BD546"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What does this mean today? </w:t>
      </w:r>
    </w:p>
    <w:p w14:paraId="1C81D8A4"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What would the application of this verse look like in my life? </w:t>
      </w:r>
    </w:p>
    <w:p w14:paraId="3C60C8F2" w14:textId="77777777"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b/>
          <w:bCs/>
          <w:color w:val="4D4D4D"/>
          <w:sz w:val="28"/>
          <w:szCs w:val="28"/>
          <w:bdr w:val="none" w:sz="0" w:space="0" w:color="auto" w:frame="1"/>
        </w:rPr>
        <w:t>What does this mean to me? </w:t>
      </w:r>
    </w:p>
    <w:p w14:paraId="6809BCAF" w14:textId="15C0B34F" w:rsidR="00DB5572" w:rsidRPr="00DB5572" w:rsidRDefault="00DB5572" w:rsidP="00DB5572">
      <w:pPr>
        <w:textAlignment w:val="baseline"/>
        <w:rPr>
          <w:rFonts w:ascii="Lato" w:eastAsia="Times New Roman" w:hAnsi="Lato" w:cs="Times New Roman"/>
          <w:b/>
          <w:bCs/>
          <w:color w:val="4D4D4D"/>
          <w:sz w:val="28"/>
          <w:szCs w:val="28"/>
          <w:bdr w:val="none" w:sz="0" w:space="0" w:color="auto" w:frame="1"/>
        </w:rPr>
      </w:pPr>
      <w:r w:rsidRPr="00DB5572">
        <w:rPr>
          <w:rFonts w:ascii="Lato" w:eastAsia="Times New Roman" w:hAnsi="Lato" w:cs="Times New Roman"/>
          <w:b/>
          <w:bCs/>
          <w:color w:val="4D4D4D"/>
          <w:sz w:val="28"/>
          <w:szCs w:val="28"/>
          <w:bdr w:val="none" w:sz="0" w:space="0" w:color="auto" w:frame="1"/>
        </w:rPr>
        <w:t>What is God saying to me? </w:t>
      </w:r>
    </w:p>
    <w:p w14:paraId="1CABA4A9" w14:textId="77777777" w:rsidR="00DB5572" w:rsidRPr="00DB5572" w:rsidRDefault="00DB5572" w:rsidP="00DB5572">
      <w:pPr>
        <w:textAlignment w:val="baseline"/>
        <w:rPr>
          <w:rFonts w:ascii="Lato" w:eastAsia="Times New Roman" w:hAnsi="Lato" w:cs="Times New Roman"/>
          <w:color w:val="4D4D4D"/>
          <w:sz w:val="28"/>
          <w:szCs w:val="28"/>
        </w:rPr>
      </w:pPr>
    </w:p>
    <w:p w14:paraId="58987E6F" w14:textId="7FBC3DE2" w:rsid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As you complete your HEAR journal, these questions bridge the gap between the ancient world and your world today. They provide a way for God to speak to you from the specific passage or verse. Answer these questions under the “A”. Challenge yourself to write between two and five sentences about how the text applies to your life.</w:t>
      </w:r>
    </w:p>
    <w:p w14:paraId="739F13F7" w14:textId="77777777" w:rsidR="00597753" w:rsidRPr="00DB5572" w:rsidRDefault="00597753" w:rsidP="00DB5572">
      <w:pPr>
        <w:textAlignment w:val="baseline"/>
        <w:rPr>
          <w:rFonts w:ascii="Lato" w:eastAsia="Times New Roman" w:hAnsi="Lato" w:cs="Times New Roman"/>
          <w:color w:val="4D4D4D"/>
          <w:sz w:val="28"/>
          <w:szCs w:val="28"/>
        </w:rPr>
      </w:pPr>
    </w:p>
    <w:p w14:paraId="6D3741A3" w14:textId="42A512F3" w:rsid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Finally, below the first three entries, write the letter “R” for </w:t>
      </w:r>
      <w:r w:rsidR="00120DE1">
        <w:rPr>
          <w:rFonts w:ascii="Lato" w:eastAsia="Times New Roman" w:hAnsi="Lato" w:cs="Times New Roman"/>
          <w:b/>
          <w:bCs/>
          <w:color w:val="4D4D4D"/>
          <w:sz w:val="28"/>
          <w:szCs w:val="28"/>
          <w:bdr w:val="none" w:sz="0" w:space="0" w:color="auto" w:frame="1"/>
        </w:rPr>
        <w:t>RESPOND</w:t>
      </w:r>
      <w:r w:rsidRPr="00DB5572">
        <w:rPr>
          <w:rFonts w:ascii="Lato" w:eastAsia="Times New Roman" w:hAnsi="Lato" w:cs="Times New Roman"/>
          <w:color w:val="4D4D4D"/>
          <w:sz w:val="28"/>
          <w:szCs w:val="28"/>
        </w:rPr>
        <w:t>. This is the last part of the HEAR Journal. Your response to the passage may take on many forms. You may write a call to action. You may describe how you will be different because of what God has said to you through His Word. You may indicate what you are going to do because of what you have learned. You may respond by writing out a prayer to God. For example, you may ask God to help you to be more loving, or to give you a desire to be more generous in your giving. Keep in mind that this is your response to what you have just read.</w:t>
      </w:r>
    </w:p>
    <w:p w14:paraId="7CEA80E0" w14:textId="77777777" w:rsidR="00DB5572" w:rsidRPr="00DB5572" w:rsidRDefault="00DB5572" w:rsidP="00DB5572">
      <w:pPr>
        <w:textAlignment w:val="baseline"/>
        <w:rPr>
          <w:rFonts w:ascii="Lato" w:eastAsia="Times New Roman" w:hAnsi="Lato" w:cs="Times New Roman"/>
          <w:color w:val="4D4D4D"/>
          <w:sz w:val="28"/>
          <w:szCs w:val="28"/>
        </w:rPr>
      </w:pPr>
    </w:p>
    <w:p w14:paraId="0D799CB2" w14:textId="15E21225" w:rsid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 xml:space="preserve">Notice that all of the words in the HEAR Journal formula are action </w:t>
      </w:r>
      <w:r w:rsidR="00597753">
        <w:rPr>
          <w:rFonts w:ascii="Lato" w:eastAsia="Times New Roman" w:hAnsi="Lato" w:cs="Times New Roman"/>
          <w:color w:val="4D4D4D"/>
          <w:sz w:val="28"/>
          <w:szCs w:val="28"/>
        </w:rPr>
        <w:t xml:space="preserve">words: </w:t>
      </w:r>
      <w:r w:rsidRPr="00DB5572">
        <w:rPr>
          <w:rFonts w:ascii="Lato" w:eastAsia="Times New Roman" w:hAnsi="Lato" w:cs="Times New Roman"/>
          <w:b/>
          <w:bCs/>
          <w:color w:val="4D4D4D"/>
          <w:sz w:val="28"/>
          <w:szCs w:val="28"/>
          <w:bdr w:val="none" w:sz="0" w:space="0" w:color="auto" w:frame="1"/>
        </w:rPr>
        <w:t>Highlight, Explain, Apply, and Respond</w:t>
      </w:r>
      <w:r w:rsidRPr="00DB5572">
        <w:rPr>
          <w:rFonts w:ascii="Lato" w:eastAsia="Times New Roman" w:hAnsi="Lato" w:cs="Times New Roman"/>
          <w:color w:val="4D4D4D"/>
          <w:sz w:val="28"/>
          <w:szCs w:val="28"/>
        </w:rPr>
        <w:t>. God does not want us to sit back and wait for Him to drop some truth into our laps. Instead of waiting passively, God desires that we actively pursue Him. Jesus said,</w:t>
      </w:r>
      <w:r>
        <w:rPr>
          <w:rFonts w:ascii="Lato" w:eastAsia="Times New Roman" w:hAnsi="Lato" w:cs="Times New Roman"/>
          <w:color w:val="4D4D4D"/>
          <w:sz w:val="28"/>
          <w:szCs w:val="28"/>
        </w:rPr>
        <w:t xml:space="preserve"> </w:t>
      </w:r>
      <w:r w:rsidRPr="00DB5572">
        <w:rPr>
          <w:rFonts w:ascii="Lato" w:eastAsia="Times New Roman" w:hAnsi="Lato" w:cs="Times New Roman"/>
          <w:i/>
          <w:iCs/>
          <w:color w:val="4D4D4D"/>
          <w:sz w:val="28"/>
          <w:szCs w:val="28"/>
          <w:bdr w:val="none" w:sz="0" w:space="0" w:color="auto" w:frame="1"/>
        </w:rPr>
        <w:t>Ask, and it will be given to you; seek, and you will find; knock, and it will be opened to you </w:t>
      </w:r>
      <w:r w:rsidRPr="00DB5572">
        <w:rPr>
          <w:rFonts w:ascii="Lato" w:eastAsia="Times New Roman" w:hAnsi="Lato" w:cs="Times New Roman"/>
          <w:color w:val="4D4D4D"/>
          <w:sz w:val="28"/>
          <w:szCs w:val="28"/>
        </w:rPr>
        <w:t>(Matthew 7:7).</w:t>
      </w:r>
    </w:p>
    <w:p w14:paraId="72F0DF9B" w14:textId="77777777" w:rsidR="00DB5572" w:rsidRPr="00DB5572" w:rsidRDefault="00DB5572" w:rsidP="00DB5572">
      <w:pPr>
        <w:textAlignment w:val="baseline"/>
        <w:rPr>
          <w:rFonts w:ascii="Lato" w:eastAsia="Times New Roman" w:hAnsi="Lato" w:cs="Times New Roman"/>
          <w:color w:val="4D4D4D"/>
          <w:sz w:val="28"/>
          <w:szCs w:val="28"/>
        </w:rPr>
      </w:pPr>
    </w:p>
    <w:p w14:paraId="32C4AD35" w14:textId="77777777" w:rsidR="00120DE1"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 xml:space="preserve">Think of the miracle of the Bible. Over centuries of time, God supernaturally moved upon a number of men in an unusual way that resulted in them writing the exact words of God. God led His people to recognize these divine writings and to distinguish them from everything else that has ever been written. Then God’s people brought these sixty-six books together. The preservation and survival of the Bible are as miraculous as its writing. Then God gave men, beginning with Gutenberg’s printing press, technological knowledge to copy and transmit the Bible so that all people could have it. </w:t>
      </w:r>
    </w:p>
    <w:p w14:paraId="28331D6E" w14:textId="77777777" w:rsidR="00120DE1" w:rsidRDefault="00120DE1" w:rsidP="00DB5572">
      <w:pPr>
        <w:textAlignment w:val="baseline"/>
        <w:rPr>
          <w:rFonts w:ascii="Lato" w:eastAsia="Times New Roman" w:hAnsi="Lato" w:cs="Times New Roman"/>
          <w:color w:val="4D4D4D"/>
          <w:sz w:val="28"/>
          <w:szCs w:val="28"/>
        </w:rPr>
      </w:pPr>
    </w:p>
    <w:p w14:paraId="0D7D04F3" w14:textId="3E35921C" w:rsidR="00DB5572" w:rsidRPr="00DB5572" w:rsidRDefault="00DB5572" w:rsidP="00DB5572">
      <w:pPr>
        <w:textAlignment w:val="baseline"/>
        <w:rPr>
          <w:rFonts w:ascii="Lato" w:eastAsia="Times New Roman" w:hAnsi="Lato" w:cs="Times New Roman"/>
          <w:color w:val="4D4D4D"/>
          <w:sz w:val="28"/>
          <w:szCs w:val="28"/>
        </w:rPr>
      </w:pPr>
      <w:r w:rsidRPr="00DB5572">
        <w:rPr>
          <w:rFonts w:ascii="Lato" w:eastAsia="Times New Roman" w:hAnsi="Lato" w:cs="Times New Roman"/>
          <w:color w:val="4D4D4D"/>
          <w:sz w:val="28"/>
          <w:szCs w:val="28"/>
        </w:rPr>
        <w:t>All because God has something to say to </w:t>
      </w:r>
      <w:r w:rsidRPr="00DB5572">
        <w:rPr>
          <w:rFonts w:ascii="Lato" w:eastAsia="Times New Roman" w:hAnsi="Lato" w:cs="Times New Roman"/>
          <w:i/>
          <w:iCs/>
          <w:color w:val="4D4D4D"/>
          <w:sz w:val="28"/>
          <w:szCs w:val="28"/>
          <w:bdr w:val="none" w:sz="0" w:space="0" w:color="auto" w:frame="1"/>
        </w:rPr>
        <w:t>you.</w:t>
      </w:r>
    </w:p>
    <w:p w14:paraId="4316A33D" w14:textId="77777777" w:rsidR="00DB5572" w:rsidRPr="00DB5572" w:rsidRDefault="00DB5572">
      <w:pPr>
        <w:rPr>
          <w:sz w:val="28"/>
          <w:szCs w:val="28"/>
        </w:rPr>
      </w:pPr>
    </w:p>
    <w:sectPr w:rsidR="00DB5572" w:rsidRPr="00DB5572" w:rsidSect="00DB5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7FB1"/>
    <w:multiLevelType w:val="multilevel"/>
    <w:tmpl w:val="0D6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72"/>
    <w:rsid w:val="00120DE1"/>
    <w:rsid w:val="00502FC3"/>
    <w:rsid w:val="00597753"/>
    <w:rsid w:val="00DB55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67B7BA"/>
  <w15:chartTrackingRefBased/>
  <w15:docId w15:val="{F77B710C-E81C-E444-8196-FB024EB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55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5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55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5572"/>
  </w:style>
  <w:style w:type="character" w:styleId="Strong">
    <w:name w:val="Strong"/>
    <w:basedOn w:val="DefaultParagraphFont"/>
    <w:uiPriority w:val="22"/>
    <w:qFormat/>
    <w:rsid w:val="00DB5572"/>
    <w:rPr>
      <w:b/>
      <w:bCs/>
    </w:rPr>
  </w:style>
  <w:style w:type="character" w:styleId="Hyperlink">
    <w:name w:val="Hyperlink"/>
    <w:basedOn w:val="DefaultParagraphFont"/>
    <w:uiPriority w:val="99"/>
    <w:semiHidden/>
    <w:unhideWhenUsed/>
    <w:rsid w:val="00DB5572"/>
    <w:rPr>
      <w:color w:val="0000FF"/>
      <w:u w:val="single"/>
    </w:rPr>
  </w:style>
  <w:style w:type="character" w:styleId="Emphasis">
    <w:name w:val="Emphasis"/>
    <w:basedOn w:val="DefaultParagraphFont"/>
    <w:uiPriority w:val="20"/>
    <w:qFormat/>
    <w:rsid w:val="00DB5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steve@findmomentum.org</dc:creator>
  <cp:keywords/>
  <dc:description/>
  <cp:lastModifiedBy>steve@findmomentum.org</cp:lastModifiedBy>
  <cp:revision>5</cp:revision>
  <cp:lastPrinted>2022-01-04T19:22:00Z</cp:lastPrinted>
  <dcterms:created xsi:type="dcterms:W3CDTF">2022-01-04T19:15:00Z</dcterms:created>
  <dcterms:modified xsi:type="dcterms:W3CDTF">2022-01-06T14:22:00Z</dcterms:modified>
</cp:coreProperties>
</file>